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98" w:rsidRPr="00330CC7" w:rsidRDefault="00463B98" w:rsidP="00463B98">
      <w:pPr>
        <w:spacing w:line="360" w:lineRule="auto"/>
        <w:jc w:val="center"/>
        <w:rPr>
          <w:rFonts w:eastAsia="黑体" w:hint="eastAsia"/>
          <w:sz w:val="32"/>
          <w:szCs w:val="32"/>
        </w:rPr>
      </w:pPr>
      <w:r w:rsidRPr="00330CC7">
        <w:rPr>
          <w:rFonts w:eastAsia="黑体" w:hint="eastAsia"/>
          <w:sz w:val="32"/>
          <w:szCs w:val="32"/>
        </w:rPr>
        <w:t>广东外语外贸大学本科生专业大类分流实施细则</w:t>
      </w:r>
    </w:p>
    <w:p w:rsidR="00463B98" w:rsidRPr="005F4E22" w:rsidRDefault="00463B98" w:rsidP="00463B98">
      <w:pPr>
        <w:spacing w:line="360" w:lineRule="auto"/>
        <w:jc w:val="center"/>
        <w:rPr>
          <w:rFonts w:hint="eastAsia"/>
          <w:sz w:val="24"/>
          <w:szCs w:val="24"/>
        </w:rPr>
      </w:pP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为深化教育教学综合改革，提高人才培养质量，学校相关专业实行按专业大类招生</w:t>
      </w:r>
      <w:r>
        <w:rPr>
          <w:rFonts w:hint="eastAsia"/>
          <w:sz w:val="24"/>
          <w:szCs w:val="24"/>
        </w:rPr>
        <w:t>。</w:t>
      </w:r>
      <w:r w:rsidRPr="005F4E22">
        <w:rPr>
          <w:rFonts w:hint="eastAsia"/>
          <w:sz w:val="24"/>
          <w:szCs w:val="24"/>
        </w:rPr>
        <w:t>为顺利开展专业大类分流工作，特制定本细则。</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一、指导思想</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坚持</w:t>
      </w:r>
      <w:r w:rsidRPr="005F4E22">
        <w:rPr>
          <w:sz w:val="24"/>
          <w:szCs w:val="24"/>
        </w:rPr>
        <w:t>以学生为中心，深化学分制改革，</w:t>
      </w:r>
      <w:r w:rsidRPr="005F4E22">
        <w:rPr>
          <w:rFonts w:hint="eastAsia"/>
          <w:sz w:val="24"/>
          <w:szCs w:val="24"/>
        </w:rPr>
        <w:t>推进研究性学习，</w:t>
      </w:r>
      <w:r w:rsidRPr="005F4E22">
        <w:rPr>
          <w:sz w:val="24"/>
          <w:szCs w:val="24"/>
        </w:rPr>
        <w:t>培养学生的学习主动性，尊重学生的个性发展</w:t>
      </w:r>
      <w:r w:rsidRPr="005F4E22">
        <w:rPr>
          <w:rFonts w:hint="eastAsia"/>
          <w:sz w:val="24"/>
          <w:szCs w:val="24"/>
        </w:rPr>
        <w:t>；按照“宽口径、厚基础、重能力、求创新”的培养原则，为学生提供更灵活、更多样化、多层次的选择，促进学风建设，实现专业培养目标，提高人才培养质量。</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二、组织领导</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教务处统筹协调专业大类分流，各学院组织具体实施，本科教学指导委员会审核确认分流结果。</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三、培养模式</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学校对按专业大类招生的学生采取“</w:t>
      </w:r>
      <w:r w:rsidRPr="005F4E22">
        <w:rPr>
          <w:rFonts w:hint="eastAsia"/>
          <w:sz w:val="24"/>
          <w:szCs w:val="24"/>
        </w:rPr>
        <w:t>1+3</w:t>
      </w:r>
      <w:r w:rsidRPr="005F4E22">
        <w:rPr>
          <w:rFonts w:hint="eastAsia"/>
          <w:sz w:val="24"/>
          <w:szCs w:val="24"/>
        </w:rPr>
        <w:t>”、“</w:t>
      </w:r>
      <w:r w:rsidRPr="005F4E22">
        <w:rPr>
          <w:rFonts w:hint="eastAsia"/>
          <w:sz w:val="24"/>
          <w:szCs w:val="24"/>
        </w:rPr>
        <w:t>2+2</w:t>
      </w:r>
      <w:r w:rsidRPr="005F4E22">
        <w:rPr>
          <w:rFonts w:hint="eastAsia"/>
          <w:sz w:val="24"/>
          <w:szCs w:val="24"/>
        </w:rPr>
        <w:t>”等培养模式，实行宽口径培养，即学生入学时不分专业或专业方向修读大类课程，然后，根据自身的专业发展目标、兴趣特长和相关专业成绩等，分流到相应专业或专业方向继续学习。</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四、专业分流</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（一）分流原则</w:t>
      </w:r>
    </w:p>
    <w:p w:rsidR="00463B98" w:rsidRPr="005F4E22" w:rsidRDefault="00463B98" w:rsidP="00463B98">
      <w:pPr>
        <w:spacing w:line="300" w:lineRule="auto"/>
        <w:rPr>
          <w:rFonts w:hint="eastAsia"/>
          <w:sz w:val="24"/>
          <w:szCs w:val="24"/>
        </w:rPr>
      </w:pPr>
      <w:r w:rsidRPr="005F4E22">
        <w:rPr>
          <w:rFonts w:hint="eastAsia"/>
          <w:sz w:val="24"/>
          <w:szCs w:val="24"/>
        </w:rPr>
        <w:t xml:space="preserve">    1</w:t>
      </w:r>
      <w:r w:rsidRPr="005F4E22">
        <w:rPr>
          <w:rFonts w:hint="eastAsia"/>
          <w:sz w:val="24"/>
          <w:szCs w:val="24"/>
        </w:rPr>
        <w:t>、社会需求与学科专业发展相结合原则。根据经济社会发展需求，结合学校学科专业发展的需要，合理布局专业设置，调整专业分流人数计划。</w:t>
      </w:r>
    </w:p>
    <w:p w:rsidR="00463B98" w:rsidRPr="005F4E22" w:rsidRDefault="00463B98" w:rsidP="00463B98">
      <w:pPr>
        <w:spacing w:line="300" w:lineRule="auto"/>
        <w:rPr>
          <w:rFonts w:hint="eastAsia"/>
          <w:sz w:val="24"/>
          <w:szCs w:val="24"/>
        </w:rPr>
      </w:pPr>
      <w:r w:rsidRPr="005F4E22">
        <w:rPr>
          <w:rFonts w:hint="eastAsia"/>
          <w:sz w:val="24"/>
          <w:szCs w:val="24"/>
        </w:rPr>
        <w:t xml:space="preserve">    2</w:t>
      </w:r>
      <w:r w:rsidRPr="005F4E22">
        <w:rPr>
          <w:rFonts w:hint="eastAsia"/>
          <w:sz w:val="24"/>
          <w:szCs w:val="24"/>
        </w:rPr>
        <w:t>、择优分流与尊重个性发展相结合原则。学生根据个人需求填报志愿；学校在择优基础上尊重学生的志愿和个性发展需要。</w:t>
      </w:r>
    </w:p>
    <w:p w:rsidR="00463B98" w:rsidRPr="005F4E22" w:rsidRDefault="00463B98" w:rsidP="00463B98">
      <w:pPr>
        <w:spacing w:line="300" w:lineRule="auto"/>
        <w:rPr>
          <w:rFonts w:hint="eastAsia"/>
          <w:sz w:val="24"/>
          <w:szCs w:val="24"/>
        </w:rPr>
      </w:pPr>
      <w:r w:rsidRPr="005F4E22">
        <w:rPr>
          <w:rFonts w:hint="eastAsia"/>
          <w:sz w:val="24"/>
          <w:szCs w:val="24"/>
        </w:rPr>
        <w:t xml:space="preserve">    3</w:t>
      </w:r>
      <w:r w:rsidRPr="005F4E22">
        <w:rPr>
          <w:rFonts w:hint="eastAsia"/>
          <w:sz w:val="24"/>
          <w:szCs w:val="24"/>
        </w:rPr>
        <w:t>、公平、公开、公正原则。专业大类分流工作的细则、标准、程序和结果都要公开，确保工作的透明度和公正性。</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（二）分流依据</w:t>
      </w:r>
    </w:p>
    <w:p w:rsidR="00463B98" w:rsidRPr="005F4E22" w:rsidRDefault="00463B98" w:rsidP="00463B98">
      <w:pPr>
        <w:spacing w:line="300" w:lineRule="auto"/>
        <w:rPr>
          <w:rFonts w:hint="eastAsia"/>
          <w:sz w:val="24"/>
          <w:szCs w:val="24"/>
        </w:rPr>
      </w:pPr>
      <w:r w:rsidRPr="005F4E22">
        <w:rPr>
          <w:rFonts w:hint="eastAsia"/>
          <w:sz w:val="24"/>
          <w:szCs w:val="24"/>
        </w:rPr>
        <w:t xml:space="preserve">    1</w:t>
      </w:r>
      <w:r w:rsidRPr="005F4E22">
        <w:rPr>
          <w:rFonts w:hint="eastAsia"/>
          <w:sz w:val="24"/>
          <w:szCs w:val="24"/>
        </w:rPr>
        <w:t>、专业分流计划：按照高考招生计划，各学院专业分流总人数和总班级数不变。具体各专业或专业方向班级人数和班级数由学院根据实际情况进行调整。</w:t>
      </w:r>
    </w:p>
    <w:p w:rsidR="00463B98" w:rsidRPr="005F4E22" w:rsidRDefault="00463B98" w:rsidP="00463B98">
      <w:pPr>
        <w:spacing w:line="300" w:lineRule="auto"/>
        <w:rPr>
          <w:rFonts w:hint="eastAsia"/>
          <w:sz w:val="24"/>
          <w:szCs w:val="24"/>
        </w:rPr>
      </w:pPr>
      <w:r w:rsidRPr="005F4E22">
        <w:rPr>
          <w:rFonts w:hint="eastAsia"/>
          <w:sz w:val="24"/>
          <w:szCs w:val="24"/>
        </w:rPr>
        <w:t xml:space="preserve">    2</w:t>
      </w:r>
      <w:r w:rsidRPr="005F4E22">
        <w:rPr>
          <w:rFonts w:hint="eastAsia"/>
          <w:sz w:val="24"/>
          <w:szCs w:val="24"/>
        </w:rPr>
        <w:t>、学业成绩。</w:t>
      </w:r>
      <w:proofErr w:type="gramStart"/>
      <w:r w:rsidRPr="005F4E22">
        <w:rPr>
          <w:rFonts w:hint="eastAsia"/>
          <w:sz w:val="24"/>
          <w:szCs w:val="24"/>
        </w:rPr>
        <w:t>截止分流</w:t>
      </w:r>
      <w:proofErr w:type="gramEnd"/>
      <w:r w:rsidRPr="005F4E22">
        <w:rPr>
          <w:rFonts w:hint="eastAsia"/>
          <w:sz w:val="24"/>
          <w:szCs w:val="24"/>
        </w:rPr>
        <w:t>前，学生按人才培养方案修读的所有课程成绩是分流的主要依据。学院可根据本院情况对学生成绩做具体要求。</w:t>
      </w:r>
    </w:p>
    <w:p w:rsidR="00463B98" w:rsidRPr="005F4E22" w:rsidRDefault="00463B98" w:rsidP="00463B98">
      <w:pPr>
        <w:spacing w:line="300" w:lineRule="auto"/>
        <w:rPr>
          <w:rFonts w:hint="eastAsia"/>
          <w:sz w:val="24"/>
          <w:szCs w:val="24"/>
        </w:rPr>
      </w:pPr>
      <w:r w:rsidRPr="005F4E22">
        <w:rPr>
          <w:rFonts w:hint="eastAsia"/>
          <w:sz w:val="24"/>
          <w:szCs w:val="24"/>
        </w:rPr>
        <w:t xml:space="preserve">    3</w:t>
      </w:r>
      <w:r w:rsidRPr="005F4E22">
        <w:rPr>
          <w:rFonts w:hint="eastAsia"/>
          <w:sz w:val="24"/>
          <w:szCs w:val="24"/>
        </w:rPr>
        <w:t>、学生志愿。学生根据自身兴趣爱好与职业生涯规划，结合自己的学业情况，按要求</w:t>
      </w:r>
      <w:proofErr w:type="gramStart"/>
      <w:r w:rsidRPr="005F4E22">
        <w:rPr>
          <w:rFonts w:hint="eastAsia"/>
          <w:sz w:val="24"/>
          <w:szCs w:val="24"/>
        </w:rPr>
        <w:t>填报分流</w:t>
      </w:r>
      <w:proofErr w:type="gramEnd"/>
      <w:r w:rsidRPr="005F4E22">
        <w:rPr>
          <w:rFonts w:hint="eastAsia"/>
          <w:sz w:val="24"/>
          <w:szCs w:val="24"/>
        </w:rPr>
        <w:t>志愿。</w:t>
      </w:r>
    </w:p>
    <w:p w:rsidR="00463B98" w:rsidRPr="005F4E22" w:rsidRDefault="00463B98" w:rsidP="00463B98">
      <w:pPr>
        <w:spacing w:line="300" w:lineRule="auto"/>
        <w:rPr>
          <w:rFonts w:hint="eastAsia"/>
          <w:sz w:val="24"/>
          <w:szCs w:val="24"/>
        </w:rPr>
      </w:pPr>
      <w:r w:rsidRPr="005F4E22">
        <w:rPr>
          <w:rFonts w:hint="eastAsia"/>
          <w:sz w:val="24"/>
          <w:szCs w:val="24"/>
        </w:rPr>
        <w:t xml:space="preserve">    4</w:t>
      </w:r>
      <w:r w:rsidRPr="005F4E22">
        <w:rPr>
          <w:rFonts w:hint="eastAsia"/>
          <w:sz w:val="24"/>
          <w:szCs w:val="24"/>
        </w:rPr>
        <w:t>、学术特长。学生拥有某专业领域的学术特长，可作为报读该专业的综合条件。</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（三）分流范围</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1</w:t>
      </w:r>
      <w:r w:rsidRPr="005F4E22">
        <w:rPr>
          <w:rFonts w:hint="eastAsia"/>
          <w:sz w:val="24"/>
          <w:szCs w:val="24"/>
        </w:rPr>
        <w:t>、分流的专业</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lastRenderedPageBreak/>
        <w:t>经学校批准按大类招生的专业或专业方向。</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2</w:t>
      </w:r>
      <w:r w:rsidRPr="005F4E22">
        <w:rPr>
          <w:rFonts w:hint="eastAsia"/>
          <w:sz w:val="24"/>
          <w:szCs w:val="24"/>
        </w:rPr>
        <w:t>、分流的学生</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①实施专业大类分流的在校全日制本科生。</w:t>
      </w:r>
    </w:p>
    <w:p w:rsidR="00463B98" w:rsidRDefault="00463B98" w:rsidP="00463B98">
      <w:pPr>
        <w:spacing w:line="300" w:lineRule="auto"/>
        <w:ind w:firstLineChars="200" w:firstLine="480"/>
        <w:rPr>
          <w:rFonts w:hint="eastAsia"/>
          <w:sz w:val="24"/>
          <w:szCs w:val="24"/>
        </w:rPr>
      </w:pPr>
      <w:r w:rsidRPr="005F4E22">
        <w:rPr>
          <w:rFonts w:hint="eastAsia"/>
          <w:sz w:val="24"/>
          <w:szCs w:val="24"/>
        </w:rPr>
        <w:t>②特殊类型招生的学生（如</w:t>
      </w:r>
      <w:r w:rsidRPr="006068D2">
        <w:rPr>
          <w:rFonts w:hint="eastAsia"/>
          <w:sz w:val="24"/>
          <w:szCs w:val="24"/>
        </w:rPr>
        <w:t>保送生、艺术类学生等）按高考录取的专业或专业方向就读，不参加专业大类分流。</w:t>
      </w:r>
    </w:p>
    <w:p w:rsidR="00463B98" w:rsidRPr="00A808F7" w:rsidRDefault="00463B98" w:rsidP="00463B98">
      <w:pPr>
        <w:spacing w:line="300" w:lineRule="auto"/>
        <w:ind w:firstLineChars="200" w:firstLine="480"/>
        <w:rPr>
          <w:rFonts w:hint="eastAsia"/>
          <w:sz w:val="24"/>
          <w:szCs w:val="24"/>
        </w:rPr>
      </w:pPr>
      <w:r w:rsidRPr="00A808F7">
        <w:rPr>
          <w:rFonts w:hint="eastAsia"/>
          <w:sz w:val="24"/>
          <w:szCs w:val="24"/>
        </w:rPr>
        <w:t>③其他在高考录取时已确定专业或专业方向的学生，不参加专业大类分流。</w:t>
      </w:r>
    </w:p>
    <w:p w:rsidR="00463B98" w:rsidRPr="00A808F7" w:rsidRDefault="00463B98" w:rsidP="00463B98">
      <w:pPr>
        <w:spacing w:line="300" w:lineRule="auto"/>
        <w:ind w:firstLine="480"/>
        <w:rPr>
          <w:rFonts w:hint="eastAsia"/>
          <w:sz w:val="24"/>
          <w:szCs w:val="24"/>
        </w:rPr>
      </w:pPr>
      <w:r w:rsidRPr="00A808F7">
        <w:rPr>
          <w:rFonts w:hint="eastAsia"/>
          <w:sz w:val="24"/>
          <w:szCs w:val="24"/>
        </w:rPr>
        <w:t>④已入选创新班等教学改革班的，不参加专业大类分流。</w:t>
      </w:r>
    </w:p>
    <w:p w:rsidR="00463B98" w:rsidRPr="005F4E22" w:rsidRDefault="00463B98" w:rsidP="00463B98">
      <w:pPr>
        <w:spacing w:line="300" w:lineRule="auto"/>
        <w:ind w:firstLineChars="200" w:firstLine="480"/>
        <w:rPr>
          <w:rFonts w:hint="eastAsia"/>
          <w:sz w:val="24"/>
          <w:szCs w:val="24"/>
        </w:rPr>
      </w:pPr>
      <w:r w:rsidRPr="00A808F7">
        <w:rPr>
          <w:rFonts w:hint="eastAsia"/>
          <w:sz w:val="24"/>
          <w:szCs w:val="24"/>
        </w:rPr>
        <w:t>⑤因复学、降级等原因异动的学生仍就读异动前专业，因转学、转专业异动</w:t>
      </w:r>
      <w:r w:rsidRPr="005F4E22">
        <w:rPr>
          <w:rFonts w:hint="eastAsia"/>
          <w:sz w:val="24"/>
          <w:szCs w:val="24"/>
        </w:rPr>
        <w:t>的学生就读已转入的专业。</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（四）分流程序</w:t>
      </w:r>
    </w:p>
    <w:p w:rsidR="00463B98" w:rsidRDefault="00463B98" w:rsidP="00463B98">
      <w:pPr>
        <w:spacing w:line="300" w:lineRule="auto"/>
        <w:rPr>
          <w:rFonts w:hint="eastAsia"/>
          <w:sz w:val="24"/>
          <w:szCs w:val="24"/>
        </w:rPr>
      </w:pPr>
      <w:r w:rsidRPr="005F4E22">
        <w:rPr>
          <w:rFonts w:hint="eastAsia"/>
          <w:sz w:val="24"/>
          <w:szCs w:val="24"/>
        </w:rPr>
        <w:t xml:space="preserve">     1</w:t>
      </w:r>
      <w:r w:rsidRPr="005F4E22">
        <w:rPr>
          <w:rFonts w:hint="eastAsia"/>
          <w:sz w:val="24"/>
          <w:szCs w:val="24"/>
        </w:rPr>
        <w:t>、新生入学第一学期：实施专业大类分流的学院制定分流工作方案，并向新生公布，以便学生了解政策和提前做好相关准备。方案应明确各专业或专业方向的分流条件和分流计划。</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2</w:t>
      </w:r>
      <w:r w:rsidRPr="005F4E22">
        <w:rPr>
          <w:rFonts w:hint="eastAsia"/>
          <w:sz w:val="24"/>
          <w:szCs w:val="24"/>
        </w:rPr>
        <w:t>、专业大类分流统一在春季学期开展。</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第二（四）学期开学第</w:t>
      </w:r>
      <w:r>
        <w:rPr>
          <w:rFonts w:hint="eastAsia"/>
          <w:sz w:val="24"/>
          <w:szCs w:val="24"/>
        </w:rPr>
        <w:t>2</w:t>
      </w:r>
      <w:r w:rsidRPr="005F4E22">
        <w:rPr>
          <w:rFonts w:hint="eastAsia"/>
          <w:sz w:val="24"/>
          <w:szCs w:val="24"/>
        </w:rPr>
        <w:t>周：教务处发布专业大类分流通知；各学院将分流工作方案报教务处备案，并通过本学院网站向学生公布，做好分流的宣传和咨询工作。</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第</w:t>
      </w:r>
      <w:r>
        <w:rPr>
          <w:rFonts w:hint="eastAsia"/>
          <w:sz w:val="24"/>
          <w:szCs w:val="24"/>
        </w:rPr>
        <w:t>3</w:t>
      </w:r>
      <w:r w:rsidRPr="005F4E22">
        <w:rPr>
          <w:rFonts w:hint="eastAsia"/>
          <w:sz w:val="24"/>
          <w:szCs w:val="24"/>
        </w:rPr>
        <w:t>周：学生在规定时间内通过教务系统填报志愿。</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第</w:t>
      </w:r>
      <w:r>
        <w:rPr>
          <w:rFonts w:hint="eastAsia"/>
          <w:sz w:val="24"/>
          <w:szCs w:val="24"/>
        </w:rPr>
        <w:t>4</w:t>
      </w:r>
      <w:r w:rsidRPr="005F4E22">
        <w:rPr>
          <w:rFonts w:hint="eastAsia"/>
          <w:sz w:val="24"/>
          <w:szCs w:val="24"/>
        </w:rPr>
        <w:t>周：各学院根据分流条件审核学生申请，进行专业分流；因名额限制未能满足所填志愿的学生，学院根据分流方案调剂至大类中尚有空额的专业或专业方向修读。</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第</w:t>
      </w:r>
      <w:r>
        <w:rPr>
          <w:rFonts w:hint="eastAsia"/>
          <w:sz w:val="24"/>
          <w:szCs w:val="24"/>
        </w:rPr>
        <w:t>5</w:t>
      </w:r>
      <w:r w:rsidRPr="005F4E22">
        <w:rPr>
          <w:rFonts w:hint="eastAsia"/>
          <w:sz w:val="24"/>
          <w:szCs w:val="24"/>
        </w:rPr>
        <w:t>周：学院确定专业分流学生名单，并在本学院网站公示</w:t>
      </w:r>
      <w:r w:rsidRPr="005F4E22">
        <w:rPr>
          <w:rFonts w:hint="eastAsia"/>
          <w:sz w:val="24"/>
          <w:szCs w:val="24"/>
        </w:rPr>
        <w:t>5</w:t>
      </w:r>
      <w:r w:rsidRPr="005F4E22">
        <w:rPr>
          <w:rFonts w:hint="eastAsia"/>
          <w:sz w:val="24"/>
          <w:szCs w:val="24"/>
        </w:rPr>
        <w:t>天。公示期间学生如有异议由学院负责受理。经公示无异议后，名单报教务处。</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第</w:t>
      </w:r>
      <w:r>
        <w:rPr>
          <w:rFonts w:hint="eastAsia"/>
          <w:sz w:val="24"/>
          <w:szCs w:val="24"/>
        </w:rPr>
        <w:t>6</w:t>
      </w:r>
      <w:r w:rsidRPr="005F4E22">
        <w:rPr>
          <w:rFonts w:hint="eastAsia"/>
          <w:sz w:val="24"/>
          <w:szCs w:val="24"/>
        </w:rPr>
        <w:t>周：学校本科教学指导委员会审核专业大类分流结果，通过后，教务处在校园网公布结果。</w:t>
      </w:r>
    </w:p>
    <w:p w:rsidR="00463B98" w:rsidRPr="005F4E22" w:rsidRDefault="00463B98" w:rsidP="00463B98">
      <w:pPr>
        <w:spacing w:line="300" w:lineRule="auto"/>
        <w:rPr>
          <w:rFonts w:hint="eastAsia"/>
          <w:sz w:val="24"/>
          <w:szCs w:val="24"/>
        </w:rPr>
      </w:pPr>
      <w:r w:rsidRPr="005F4E22">
        <w:rPr>
          <w:rFonts w:hint="eastAsia"/>
          <w:sz w:val="24"/>
          <w:szCs w:val="24"/>
        </w:rPr>
        <w:t xml:space="preserve">   </w:t>
      </w:r>
      <w:r w:rsidRPr="005F4E22">
        <w:rPr>
          <w:rFonts w:hint="eastAsia"/>
          <w:sz w:val="24"/>
          <w:szCs w:val="24"/>
        </w:rPr>
        <w:t>（五）后续工作</w:t>
      </w:r>
    </w:p>
    <w:p w:rsidR="00463B98" w:rsidRPr="005F4E22" w:rsidRDefault="00463B98" w:rsidP="00463B98">
      <w:pPr>
        <w:spacing w:line="300" w:lineRule="auto"/>
        <w:rPr>
          <w:rFonts w:hint="eastAsia"/>
          <w:sz w:val="24"/>
          <w:szCs w:val="24"/>
        </w:rPr>
      </w:pPr>
      <w:r w:rsidRPr="005F4E22">
        <w:rPr>
          <w:rFonts w:hint="eastAsia"/>
          <w:sz w:val="24"/>
          <w:szCs w:val="24"/>
        </w:rPr>
        <w:t xml:space="preserve">    1</w:t>
      </w:r>
      <w:r w:rsidRPr="005F4E22">
        <w:rPr>
          <w:rFonts w:hint="eastAsia"/>
          <w:sz w:val="24"/>
          <w:szCs w:val="24"/>
        </w:rPr>
        <w:t>、第二（四）学期期末，各学院根据学校公布的分流结果进行排课、选课等有关事宜。</w:t>
      </w:r>
    </w:p>
    <w:p w:rsidR="00463B98" w:rsidRPr="005F4E22" w:rsidRDefault="00463B98" w:rsidP="00463B98">
      <w:pPr>
        <w:spacing w:line="300" w:lineRule="auto"/>
        <w:rPr>
          <w:rFonts w:hint="eastAsia"/>
          <w:sz w:val="24"/>
          <w:szCs w:val="24"/>
        </w:rPr>
      </w:pPr>
      <w:r w:rsidRPr="005F4E22">
        <w:rPr>
          <w:rFonts w:hint="eastAsia"/>
          <w:sz w:val="24"/>
          <w:szCs w:val="24"/>
        </w:rPr>
        <w:t xml:space="preserve">    2</w:t>
      </w:r>
      <w:r w:rsidRPr="005F4E22">
        <w:rPr>
          <w:rFonts w:hint="eastAsia"/>
          <w:sz w:val="24"/>
          <w:szCs w:val="24"/>
        </w:rPr>
        <w:t>、学生分流专业确定后，不得随意变更，学生应当按分流后的专业或专业方向修读。但符合学校本科生转专业有关规定的，可按程序办理转专业申请。</w:t>
      </w:r>
    </w:p>
    <w:p w:rsidR="00463B98" w:rsidRPr="005F4E22" w:rsidRDefault="00463B98" w:rsidP="00463B98">
      <w:pPr>
        <w:spacing w:line="300" w:lineRule="auto"/>
        <w:rPr>
          <w:rFonts w:hint="eastAsia"/>
          <w:sz w:val="24"/>
          <w:szCs w:val="24"/>
        </w:rPr>
      </w:pPr>
      <w:r w:rsidRPr="005F4E22">
        <w:rPr>
          <w:rFonts w:hint="eastAsia"/>
          <w:sz w:val="24"/>
          <w:szCs w:val="24"/>
        </w:rPr>
        <w:t xml:space="preserve">    3</w:t>
      </w:r>
      <w:r w:rsidRPr="005F4E22">
        <w:rPr>
          <w:rFonts w:hint="eastAsia"/>
          <w:sz w:val="24"/>
          <w:szCs w:val="24"/>
        </w:rPr>
        <w:t>、学生必须按分流</w:t>
      </w:r>
      <w:proofErr w:type="gramStart"/>
      <w:r w:rsidRPr="005F4E22">
        <w:rPr>
          <w:rFonts w:hint="eastAsia"/>
          <w:sz w:val="24"/>
          <w:szCs w:val="24"/>
        </w:rPr>
        <w:t>后专业</w:t>
      </w:r>
      <w:proofErr w:type="gramEnd"/>
      <w:r w:rsidRPr="005F4E22">
        <w:rPr>
          <w:rFonts w:hint="eastAsia"/>
          <w:sz w:val="24"/>
          <w:szCs w:val="24"/>
        </w:rPr>
        <w:t>或专业方向的培养方案完成所有课程学习并取得规定的学分，毕业资格和学士学位授予严格按照分流</w:t>
      </w:r>
      <w:proofErr w:type="gramStart"/>
      <w:r w:rsidRPr="005F4E22">
        <w:rPr>
          <w:rFonts w:hint="eastAsia"/>
          <w:sz w:val="24"/>
          <w:szCs w:val="24"/>
        </w:rPr>
        <w:t>后专业</w:t>
      </w:r>
      <w:proofErr w:type="gramEnd"/>
      <w:r w:rsidRPr="005F4E22">
        <w:rPr>
          <w:rFonts w:hint="eastAsia"/>
          <w:sz w:val="24"/>
          <w:szCs w:val="24"/>
        </w:rPr>
        <w:t>或专业方向的要求进行审核。</w:t>
      </w:r>
    </w:p>
    <w:p w:rsidR="00463B98" w:rsidRPr="005F4E22" w:rsidRDefault="00463B98" w:rsidP="00463B98">
      <w:pPr>
        <w:spacing w:line="300" w:lineRule="auto"/>
        <w:rPr>
          <w:rFonts w:hint="eastAsia"/>
          <w:sz w:val="24"/>
          <w:szCs w:val="24"/>
        </w:rPr>
      </w:pPr>
      <w:r w:rsidRPr="005F4E22">
        <w:rPr>
          <w:rFonts w:hint="eastAsia"/>
          <w:sz w:val="24"/>
          <w:szCs w:val="24"/>
        </w:rPr>
        <w:t xml:space="preserve">    4</w:t>
      </w:r>
      <w:r w:rsidRPr="005F4E22">
        <w:rPr>
          <w:rFonts w:hint="eastAsia"/>
          <w:sz w:val="24"/>
          <w:szCs w:val="24"/>
        </w:rPr>
        <w:t>、因休学、出国留学等学籍异动不能参加本年级专业分流的学生，复学后由学院组织补分流。</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lastRenderedPageBreak/>
        <w:t>五、附则</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1</w:t>
      </w:r>
      <w:r w:rsidRPr="005F4E22">
        <w:rPr>
          <w:rFonts w:hint="eastAsia"/>
          <w:sz w:val="24"/>
          <w:szCs w:val="24"/>
        </w:rPr>
        <w:t>、本细则适用于</w:t>
      </w:r>
      <w:r w:rsidRPr="005F4E22">
        <w:rPr>
          <w:rFonts w:hint="eastAsia"/>
          <w:sz w:val="24"/>
          <w:szCs w:val="24"/>
        </w:rPr>
        <w:t>2015</w:t>
      </w:r>
      <w:r w:rsidRPr="005F4E22">
        <w:rPr>
          <w:rFonts w:hint="eastAsia"/>
          <w:sz w:val="24"/>
          <w:szCs w:val="24"/>
        </w:rPr>
        <w:t>年起入学接受普通本科学历教育的全日制本科生。</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2</w:t>
      </w:r>
      <w:r w:rsidRPr="005F4E22">
        <w:rPr>
          <w:rFonts w:hint="eastAsia"/>
          <w:sz w:val="24"/>
          <w:szCs w:val="24"/>
        </w:rPr>
        <w:t>、本细则自公布之日起施行。</w:t>
      </w:r>
    </w:p>
    <w:p w:rsidR="00463B98" w:rsidRPr="005F4E22" w:rsidRDefault="00463B98" w:rsidP="00463B98">
      <w:pPr>
        <w:spacing w:line="300" w:lineRule="auto"/>
        <w:ind w:firstLineChars="200" w:firstLine="480"/>
        <w:rPr>
          <w:rFonts w:hint="eastAsia"/>
          <w:sz w:val="24"/>
          <w:szCs w:val="24"/>
        </w:rPr>
      </w:pPr>
      <w:r w:rsidRPr="005F4E22">
        <w:rPr>
          <w:rFonts w:hint="eastAsia"/>
          <w:sz w:val="24"/>
          <w:szCs w:val="24"/>
        </w:rPr>
        <w:t>3</w:t>
      </w:r>
      <w:r w:rsidRPr="005F4E22">
        <w:rPr>
          <w:rFonts w:hint="eastAsia"/>
          <w:sz w:val="24"/>
          <w:szCs w:val="24"/>
        </w:rPr>
        <w:t>、本细则由教务处负责解释。</w:t>
      </w:r>
    </w:p>
    <w:p w:rsidR="00463B98" w:rsidRPr="005F4E22" w:rsidRDefault="00463B98" w:rsidP="00463B98">
      <w:pPr>
        <w:spacing w:line="360" w:lineRule="auto"/>
        <w:rPr>
          <w:rFonts w:hint="eastAsia"/>
          <w:sz w:val="24"/>
          <w:szCs w:val="24"/>
        </w:rPr>
      </w:pPr>
    </w:p>
    <w:p w:rsidR="00463B98" w:rsidRPr="005F4E22" w:rsidRDefault="00463B98" w:rsidP="00463B98">
      <w:pPr>
        <w:spacing w:line="360" w:lineRule="auto"/>
        <w:rPr>
          <w:rFonts w:hint="eastAsia"/>
          <w:sz w:val="24"/>
          <w:szCs w:val="24"/>
        </w:rPr>
      </w:pPr>
    </w:p>
    <w:p w:rsidR="00A874F5" w:rsidRPr="00463B98" w:rsidRDefault="00A874F5"/>
    <w:sectPr w:rsidR="00A874F5" w:rsidRPr="00463B98" w:rsidSect="00A874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0DA" w:rsidRDefault="006510DA" w:rsidP="00463B98">
      <w:r>
        <w:separator/>
      </w:r>
    </w:p>
  </w:endnote>
  <w:endnote w:type="continuationSeparator" w:id="0">
    <w:p w:rsidR="006510DA" w:rsidRDefault="006510DA" w:rsidP="00463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0DA" w:rsidRDefault="006510DA" w:rsidP="00463B98">
      <w:r>
        <w:separator/>
      </w:r>
    </w:p>
  </w:footnote>
  <w:footnote w:type="continuationSeparator" w:id="0">
    <w:p w:rsidR="006510DA" w:rsidRDefault="006510DA" w:rsidP="00463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B98"/>
    <w:rsid w:val="00463B98"/>
    <w:rsid w:val="006510DA"/>
    <w:rsid w:val="00A87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9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3B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3B98"/>
    <w:rPr>
      <w:sz w:val="18"/>
      <w:szCs w:val="18"/>
    </w:rPr>
  </w:style>
  <w:style w:type="paragraph" w:styleId="a4">
    <w:name w:val="footer"/>
    <w:basedOn w:val="a"/>
    <w:link w:val="Char0"/>
    <w:uiPriority w:val="99"/>
    <w:semiHidden/>
    <w:unhideWhenUsed/>
    <w:rsid w:val="00463B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63B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2016-01-08T06:21:00Z</dcterms:created>
  <dcterms:modified xsi:type="dcterms:W3CDTF">2016-01-08T06:21:00Z</dcterms:modified>
</cp:coreProperties>
</file>